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1E3F4" w14:textId="49B12B51" w:rsidR="00D16E26" w:rsidRPr="00880A6C" w:rsidRDefault="00880A6C" w:rsidP="00880A6C">
      <w:pPr>
        <w:jc w:val="center"/>
        <w:rPr>
          <w:sz w:val="32"/>
        </w:rPr>
      </w:pPr>
      <w:r w:rsidRPr="00880A6C">
        <w:rPr>
          <w:rFonts w:hint="eastAsia"/>
          <w:sz w:val="32"/>
        </w:rPr>
        <w:t>2</w:t>
      </w:r>
      <w:r w:rsidRPr="00880A6C">
        <w:rPr>
          <w:sz w:val="32"/>
        </w:rPr>
        <w:t>019</w:t>
      </w:r>
      <w:r w:rsidRPr="00880A6C">
        <w:rPr>
          <w:rFonts w:hint="eastAsia"/>
          <w:sz w:val="32"/>
        </w:rPr>
        <w:t>中国纺织服装供应链虎门论坛</w:t>
      </w:r>
    </w:p>
    <w:p w14:paraId="2CD7AD80" w14:textId="1B147791" w:rsidR="00880A6C" w:rsidRDefault="00880A6C" w:rsidP="00880A6C">
      <w:pPr>
        <w:jc w:val="center"/>
        <w:rPr>
          <w:sz w:val="32"/>
        </w:rPr>
      </w:pPr>
      <w:r w:rsidRPr="00880A6C">
        <w:rPr>
          <w:rFonts w:hint="eastAsia"/>
          <w:sz w:val="32"/>
        </w:rPr>
        <w:t>新闻通稿</w:t>
      </w:r>
    </w:p>
    <w:p w14:paraId="7B3BBD14" w14:textId="3DD1AC71" w:rsidR="00880A6C" w:rsidRDefault="00880A6C" w:rsidP="00880A6C">
      <w:pPr>
        <w:jc w:val="center"/>
        <w:rPr>
          <w:sz w:val="32"/>
        </w:rPr>
      </w:pPr>
    </w:p>
    <w:p w14:paraId="457A0DB5" w14:textId="07104897" w:rsidR="00946104" w:rsidRPr="00C629F3" w:rsidRDefault="00880A6C" w:rsidP="00C629F3">
      <w:pPr>
        <w:spacing w:line="360" w:lineRule="auto"/>
        <w:ind w:firstLineChars="150" w:firstLine="420"/>
        <w:jc w:val="left"/>
        <w:rPr>
          <w:rFonts w:ascii="宋体" w:eastAsia="宋体" w:hAnsi="宋体"/>
          <w:color w:val="000000"/>
          <w:sz w:val="28"/>
          <w:szCs w:val="28"/>
        </w:rPr>
      </w:pPr>
      <w:r w:rsidRPr="00C629F3">
        <w:rPr>
          <w:rFonts w:ascii="宋体" w:eastAsia="宋体" w:hAnsi="宋体" w:hint="eastAsia"/>
          <w:sz w:val="28"/>
        </w:rPr>
        <w:t>2</w:t>
      </w:r>
      <w:r w:rsidRPr="00C629F3">
        <w:rPr>
          <w:rFonts w:ascii="宋体" w:eastAsia="宋体" w:hAnsi="宋体"/>
          <w:sz w:val="28"/>
        </w:rPr>
        <w:t>019</w:t>
      </w:r>
      <w:r w:rsidRPr="00C629F3">
        <w:rPr>
          <w:rFonts w:ascii="宋体" w:eastAsia="宋体" w:hAnsi="宋体" w:hint="eastAsia"/>
          <w:sz w:val="28"/>
        </w:rPr>
        <w:t>年1</w:t>
      </w:r>
      <w:r w:rsidRPr="00C629F3">
        <w:rPr>
          <w:rFonts w:ascii="宋体" w:eastAsia="宋体" w:hAnsi="宋体"/>
          <w:sz w:val="28"/>
        </w:rPr>
        <w:t>1</w:t>
      </w:r>
      <w:r w:rsidRPr="00C629F3">
        <w:rPr>
          <w:rFonts w:ascii="宋体" w:eastAsia="宋体" w:hAnsi="宋体" w:hint="eastAsia"/>
          <w:sz w:val="28"/>
        </w:rPr>
        <w:t>月2</w:t>
      </w:r>
      <w:r w:rsidRPr="00C629F3">
        <w:rPr>
          <w:rFonts w:ascii="宋体" w:eastAsia="宋体" w:hAnsi="宋体"/>
          <w:sz w:val="28"/>
        </w:rPr>
        <w:t>1</w:t>
      </w:r>
      <w:r w:rsidRPr="00C629F3">
        <w:rPr>
          <w:rFonts w:ascii="宋体" w:eastAsia="宋体" w:hAnsi="宋体" w:hint="eastAsia"/>
          <w:sz w:val="28"/>
        </w:rPr>
        <w:t>日</w:t>
      </w:r>
      <w:r w:rsidR="00946104" w:rsidRPr="00C629F3">
        <w:rPr>
          <w:rFonts w:ascii="宋体" w:eastAsia="宋体" w:hAnsi="宋体" w:hint="eastAsia"/>
          <w:sz w:val="28"/>
        </w:rPr>
        <w:t>，由</w:t>
      </w:r>
      <w:r w:rsidR="00946104" w:rsidRPr="00C629F3">
        <w:rPr>
          <w:rFonts w:ascii="宋体" w:eastAsia="宋体" w:hAnsi="宋体" w:hint="eastAsia"/>
          <w:color w:val="000000"/>
          <w:sz w:val="28"/>
          <w:szCs w:val="28"/>
        </w:rPr>
        <w:t>中国纺织信息中心、东莞市虎门服装服饰产业管理委员会共同主办，中国（虎门）国际服装交易会组织委员会承办</w:t>
      </w:r>
      <w:r w:rsidR="00946104" w:rsidRPr="00C629F3">
        <w:rPr>
          <w:rFonts w:ascii="宋体" w:eastAsia="宋体" w:hAnsi="宋体" w:hint="eastAsia"/>
          <w:sz w:val="28"/>
        </w:rPr>
        <w:t>的</w:t>
      </w:r>
      <w:r w:rsidR="00946104" w:rsidRPr="00C629F3">
        <w:rPr>
          <w:rFonts w:ascii="宋体" w:eastAsia="宋体" w:hAnsi="宋体" w:hint="eastAsia"/>
          <w:sz w:val="28"/>
        </w:rPr>
        <w:t>中国纺织服装供应链论坛在虎门龙泉国际酒店隆重</w:t>
      </w:r>
      <w:r w:rsidR="00946104" w:rsidRPr="00C629F3">
        <w:rPr>
          <w:rFonts w:ascii="宋体" w:eastAsia="宋体" w:hAnsi="宋体" w:hint="eastAsia"/>
          <w:color w:val="000000"/>
          <w:sz w:val="28"/>
          <w:szCs w:val="28"/>
        </w:rPr>
        <w:t>召开</w:t>
      </w:r>
      <w:r w:rsidR="00946104" w:rsidRPr="00C629F3">
        <w:rPr>
          <w:rFonts w:ascii="宋体" w:eastAsia="宋体" w:hAnsi="宋体" w:hint="eastAsia"/>
          <w:color w:val="000000"/>
          <w:sz w:val="28"/>
          <w:szCs w:val="28"/>
        </w:rPr>
        <w:t>。</w:t>
      </w:r>
      <w:r w:rsidR="00946104" w:rsidRPr="00C629F3">
        <w:rPr>
          <w:rFonts w:ascii="宋体" w:eastAsia="宋体" w:hAnsi="宋体" w:hint="eastAsia"/>
          <w:color w:val="000000"/>
          <w:sz w:val="28"/>
          <w:szCs w:val="28"/>
        </w:rPr>
        <w:t>中</w:t>
      </w:r>
      <w:r w:rsidR="00946104" w:rsidRPr="00C629F3">
        <w:rPr>
          <w:rFonts w:ascii="宋体" w:eastAsia="宋体" w:hAnsi="宋体" w:hint="eastAsia"/>
          <w:sz w:val="28"/>
        </w:rPr>
        <w:t>国</w:t>
      </w:r>
      <w:r w:rsidR="00946104" w:rsidRPr="00C629F3">
        <w:rPr>
          <w:rFonts w:ascii="宋体" w:eastAsia="宋体" w:hAnsi="宋体"/>
          <w:sz w:val="28"/>
        </w:rPr>
        <w:t>纺织信息中心副主任</w:t>
      </w:r>
      <w:r w:rsidR="00946104" w:rsidRPr="00C629F3">
        <w:rPr>
          <w:rFonts w:ascii="宋体" w:eastAsia="宋体" w:hAnsi="宋体" w:hint="eastAsia"/>
          <w:color w:val="000000"/>
          <w:sz w:val="28"/>
          <w:szCs w:val="28"/>
        </w:rPr>
        <w:t>李波</w:t>
      </w:r>
      <w:r w:rsidR="00946104" w:rsidRPr="00C629F3">
        <w:rPr>
          <w:rFonts w:ascii="宋体" w:eastAsia="宋体" w:hAnsi="宋体" w:hint="eastAsia"/>
          <w:sz w:val="28"/>
        </w:rPr>
        <w:t>、</w:t>
      </w:r>
      <w:r w:rsidR="00946104" w:rsidRPr="00C629F3">
        <w:rPr>
          <w:rFonts w:ascii="宋体" w:eastAsia="宋体" w:hAnsi="宋体" w:hint="eastAsia"/>
          <w:sz w:val="28"/>
        </w:rPr>
        <w:t>虎门</w:t>
      </w:r>
      <w:r w:rsidR="00946104" w:rsidRPr="00C629F3">
        <w:rPr>
          <w:rFonts w:ascii="宋体" w:eastAsia="宋体" w:hAnsi="宋体"/>
          <w:sz w:val="28"/>
        </w:rPr>
        <w:t>镇</w:t>
      </w:r>
      <w:r w:rsidR="00946104" w:rsidRPr="00C629F3">
        <w:rPr>
          <w:rFonts w:ascii="宋体" w:eastAsia="宋体" w:hAnsi="宋体" w:hint="eastAsia"/>
          <w:sz w:val="28"/>
        </w:rPr>
        <w:t>人民</w:t>
      </w:r>
      <w:r w:rsidR="00946104" w:rsidRPr="00C629F3">
        <w:rPr>
          <w:rFonts w:ascii="宋体" w:eastAsia="宋体" w:hAnsi="宋体"/>
          <w:sz w:val="28"/>
        </w:rPr>
        <w:t>政府副镇长黄</w:t>
      </w:r>
      <w:r w:rsidR="00946104" w:rsidRPr="00C629F3">
        <w:rPr>
          <w:rFonts w:ascii="宋体" w:eastAsia="宋体" w:hAnsi="宋体" w:hint="eastAsia"/>
          <w:sz w:val="28"/>
        </w:rPr>
        <w:t>沛</w:t>
      </w:r>
      <w:r w:rsidR="00946104" w:rsidRPr="00C629F3">
        <w:rPr>
          <w:rFonts w:ascii="宋体" w:eastAsia="宋体" w:hAnsi="宋体"/>
          <w:sz w:val="28"/>
        </w:rPr>
        <w:t>民</w:t>
      </w:r>
      <w:r w:rsidR="00C629F3" w:rsidRPr="00C629F3">
        <w:rPr>
          <w:rFonts w:ascii="宋体" w:eastAsia="宋体" w:hAnsi="宋体" w:hint="eastAsia"/>
          <w:sz w:val="28"/>
        </w:rPr>
        <w:t>此次论坛致辞。</w:t>
      </w:r>
      <w:r w:rsidR="00946104" w:rsidRPr="00C629F3">
        <w:rPr>
          <w:rFonts w:ascii="宋体" w:eastAsia="宋体" w:hAnsi="宋体" w:hint="eastAsia"/>
          <w:sz w:val="28"/>
        </w:rPr>
        <w:t>广东省服装设计师协会副会长王</w:t>
      </w:r>
      <w:proofErr w:type="gramStart"/>
      <w:r w:rsidR="00946104" w:rsidRPr="00C629F3">
        <w:rPr>
          <w:rFonts w:ascii="宋体" w:eastAsia="宋体" w:hAnsi="宋体" w:hint="eastAsia"/>
          <w:sz w:val="28"/>
        </w:rPr>
        <w:t>珈</w:t>
      </w:r>
      <w:proofErr w:type="gramEnd"/>
      <w:r w:rsidR="00946104" w:rsidRPr="00C629F3">
        <w:rPr>
          <w:rFonts w:ascii="宋体" w:eastAsia="宋体" w:hAnsi="宋体" w:hint="eastAsia"/>
          <w:sz w:val="28"/>
        </w:rPr>
        <w:t>、</w:t>
      </w:r>
      <w:r w:rsidR="00946104" w:rsidRPr="00C629F3">
        <w:rPr>
          <w:rFonts w:ascii="宋体" w:eastAsia="宋体" w:hAnsi="宋体" w:hint="eastAsia"/>
          <w:sz w:val="28"/>
        </w:rPr>
        <w:t>中国</w:t>
      </w:r>
      <w:r w:rsidR="00946104" w:rsidRPr="00C629F3">
        <w:rPr>
          <w:rFonts w:ascii="宋体" w:eastAsia="宋体" w:hAnsi="宋体"/>
          <w:sz w:val="28"/>
        </w:rPr>
        <w:t>纺织信息中心</w:t>
      </w:r>
      <w:r w:rsidR="00946104" w:rsidRPr="00C629F3">
        <w:rPr>
          <w:rFonts w:ascii="宋体" w:eastAsia="宋体" w:hAnsi="宋体" w:hint="eastAsia"/>
          <w:sz w:val="28"/>
        </w:rPr>
        <w:t>产业</w:t>
      </w:r>
      <w:proofErr w:type="gramStart"/>
      <w:r w:rsidR="00946104" w:rsidRPr="00C629F3">
        <w:rPr>
          <w:rFonts w:ascii="宋体" w:eastAsia="宋体" w:hAnsi="宋体" w:hint="eastAsia"/>
          <w:sz w:val="28"/>
        </w:rPr>
        <w:t>创新办</w:t>
      </w:r>
      <w:proofErr w:type="gramEnd"/>
      <w:r w:rsidR="00946104" w:rsidRPr="00C629F3">
        <w:rPr>
          <w:rFonts w:ascii="宋体" w:eastAsia="宋体" w:hAnsi="宋体"/>
          <w:sz w:val="28"/>
        </w:rPr>
        <w:t>主任</w:t>
      </w:r>
      <w:r w:rsidR="00946104" w:rsidRPr="00C629F3">
        <w:rPr>
          <w:rFonts w:ascii="宋体" w:eastAsia="宋体" w:hAnsi="宋体" w:hint="eastAsia"/>
          <w:sz w:val="28"/>
        </w:rPr>
        <w:t>周长年</w:t>
      </w:r>
      <w:r w:rsidR="00946104" w:rsidRPr="00C629F3">
        <w:rPr>
          <w:rFonts w:ascii="宋体" w:eastAsia="宋体" w:hAnsi="宋体" w:hint="eastAsia"/>
          <w:sz w:val="28"/>
        </w:rPr>
        <w:t>、</w:t>
      </w:r>
      <w:r w:rsidR="00946104" w:rsidRPr="00C629F3">
        <w:rPr>
          <w:rFonts w:ascii="宋体" w:eastAsia="宋体" w:hAnsi="宋体" w:hint="eastAsia"/>
          <w:sz w:val="28"/>
        </w:rPr>
        <w:t>虎门新的</w:t>
      </w:r>
      <w:r w:rsidR="00946104" w:rsidRPr="00C629F3">
        <w:rPr>
          <w:rFonts w:ascii="宋体" w:eastAsia="宋体" w:hAnsi="宋体" w:hint="eastAsia"/>
          <w:color w:val="000000"/>
          <w:sz w:val="28"/>
          <w:szCs w:val="28"/>
        </w:rPr>
        <w:t>社会阶层人士联合会会长罗龙</w:t>
      </w:r>
      <w:r w:rsidR="00946104" w:rsidRPr="00C629F3">
        <w:rPr>
          <w:rFonts w:ascii="宋体" w:eastAsia="宋体" w:hAnsi="宋体" w:hint="eastAsia"/>
          <w:color w:val="000000"/>
          <w:sz w:val="28"/>
          <w:szCs w:val="28"/>
        </w:rPr>
        <w:t>、</w:t>
      </w:r>
      <w:r w:rsidR="00946104" w:rsidRPr="00C629F3">
        <w:rPr>
          <w:rFonts w:ascii="宋体" w:eastAsia="宋体" w:hAnsi="宋体" w:hint="eastAsia"/>
          <w:color w:val="000000"/>
          <w:sz w:val="28"/>
          <w:szCs w:val="28"/>
        </w:rPr>
        <w:t>虎门富民时装城总经理黄坤</w:t>
      </w:r>
      <w:r w:rsidR="00946104" w:rsidRPr="00C629F3">
        <w:rPr>
          <w:rFonts w:ascii="宋体" w:eastAsia="宋体" w:hAnsi="宋体" w:hint="eastAsia"/>
          <w:color w:val="000000"/>
          <w:sz w:val="28"/>
          <w:szCs w:val="28"/>
        </w:rPr>
        <w:t>以及来自北京</w:t>
      </w:r>
      <w:r w:rsidR="00946104" w:rsidRPr="00C629F3">
        <w:rPr>
          <w:rFonts w:ascii="宋体" w:eastAsia="宋体" w:hAnsi="宋体" w:hint="eastAsia"/>
          <w:color w:val="000000"/>
          <w:sz w:val="28"/>
          <w:szCs w:val="28"/>
        </w:rPr>
        <w:t>爱慕、</w:t>
      </w:r>
      <w:r w:rsidR="00946104" w:rsidRPr="00C629F3">
        <w:rPr>
          <w:rFonts w:ascii="宋体" w:eastAsia="宋体" w:hAnsi="宋体" w:hint="eastAsia"/>
          <w:color w:val="000000"/>
          <w:sz w:val="28"/>
          <w:szCs w:val="28"/>
        </w:rPr>
        <w:t>宁波</w:t>
      </w:r>
      <w:r w:rsidR="00946104" w:rsidRPr="00C629F3">
        <w:rPr>
          <w:rFonts w:ascii="宋体" w:eastAsia="宋体" w:hAnsi="宋体" w:hint="eastAsia"/>
          <w:color w:val="000000"/>
          <w:sz w:val="28"/>
          <w:szCs w:val="28"/>
        </w:rPr>
        <w:t>太平鸟、</w:t>
      </w:r>
      <w:r w:rsidR="00946104" w:rsidRPr="00C629F3">
        <w:rPr>
          <w:rFonts w:ascii="宋体" w:eastAsia="宋体" w:hAnsi="宋体" w:hint="eastAsia"/>
          <w:color w:val="000000"/>
          <w:sz w:val="28"/>
          <w:szCs w:val="28"/>
        </w:rPr>
        <w:t>山东</w:t>
      </w:r>
      <w:r w:rsidR="00946104" w:rsidRPr="00C629F3">
        <w:rPr>
          <w:rFonts w:ascii="宋体" w:eastAsia="宋体" w:hAnsi="宋体" w:hint="eastAsia"/>
          <w:color w:val="000000"/>
          <w:sz w:val="28"/>
          <w:szCs w:val="28"/>
        </w:rPr>
        <w:t>韩都衣舍、</w:t>
      </w:r>
      <w:r w:rsidR="00946104" w:rsidRPr="00C629F3">
        <w:rPr>
          <w:rFonts w:ascii="宋体" w:eastAsia="宋体" w:hAnsi="宋体" w:hint="eastAsia"/>
          <w:color w:val="000000"/>
          <w:sz w:val="28"/>
          <w:szCs w:val="28"/>
        </w:rPr>
        <w:t>深圳</w:t>
      </w:r>
      <w:r w:rsidR="00946104" w:rsidRPr="00C629F3">
        <w:rPr>
          <w:rFonts w:ascii="宋体" w:eastAsia="宋体" w:hAnsi="宋体" w:hint="eastAsia"/>
          <w:color w:val="000000"/>
          <w:sz w:val="28"/>
          <w:szCs w:val="28"/>
        </w:rPr>
        <w:t>艺之</w:t>
      </w:r>
      <w:proofErr w:type="gramStart"/>
      <w:r w:rsidR="00946104" w:rsidRPr="00C629F3">
        <w:rPr>
          <w:rFonts w:ascii="宋体" w:eastAsia="宋体" w:hAnsi="宋体" w:hint="eastAsia"/>
          <w:color w:val="000000"/>
          <w:sz w:val="28"/>
          <w:szCs w:val="28"/>
        </w:rPr>
        <w:t>卉</w:t>
      </w:r>
      <w:proofErr w:type="gramEnd"/>
      <w:r w:rsidR="00946104" w:rsidRPr="00C629F3">
        <w:rPr>
          <w:rFonts w:ascii="宋体" w:eastAsia="宋体" w:hAnsi="宋体" w:hint="eastAsia"/>
          <w:color w:val="000000"/>
          <w:sz w:val="28"/>
          <w:szCs w:val="28"/>
        </w:rPr>
        <w:t>、</w:t>
      </w:r>
      <w:r w:rsidR="00946104" w:rsidRPr="00C629F3">
        <w:rPr>
          <w:rFonts w:ascii="宋体" w:eastAsia="宋体" w:hAnsi="宋体" w:hint="eastAsia"/>
          <w:color w:val="000000"/>
          <w:sz w:val="28"/>
          <w:szCs w:val="28"/>
        </w:rPr>
        <w:t>深圳</w:t>
      </w:r>
      <w:r w:rsidR="00946104" w:rsidRPr="00C629F3">
        <w:rPr>
          <w:rFonts w:ascii="宋体" w:eastAsia="宋体" w:hAnsi="宋体" w:hint="eastAsia"/>
          <w:color w:val="000000"/>
          <w:sz w:val="28"/>
          <w:szCs w:val="28"/>
        </w:rPr>
        <w:t>赢家、</w:t>
      </w:r>
      <w:r w:rsidR="00946104" w:rsidRPr="00C629F3">
        <w:rPr>
          <w:rFonts w:ascii="宋体" w:eastAsia="宋体" w:hAnsi="宋体" w:hint="eastAsia"/>
          <w:color w:val="000000"/>
          <w:sz w:val="28"/>
          <w:szCs w:val="28"/>
        </w:rPr>
        <w:t>广州</w:t>
      </w:r>
      <w:r w:rsidR="00946104" w:rsidRPr="00C629F3">
        <w:rPr>
          <w:rFonts w:ascii="宋体" w:eastAsia="宋体" w:hAnsi="宋体" w:hint="eastAsia"/>
          <w:color w:val="000000"/>
          <w:sz w:val="28"/>
          <w:szCs w:val="28"/>
        </w:rPr>
        <w:t>尚岑、</w:t>
      </w:r>
      <w:r w:rsidR="00946104" w:rsidRPr="00C629F3">
        <w:rPr>
          <w:rFonts w:ascii="宋体" w:eastAsia="宋体" w:hAnsi="宋体" w:hint="eastAsia"/>
          <w:color w:val="000000"/>
          <w:sz w:val="28"/>
          <w:szCs w:val="28"/>
        </w:rPr>
        <w:t>香港</w:t>
      </w:r>
      <w:r w:rsidR="00946104" w:rsidRPr="00C629F3">
        <w:rPr>
          <w:rFonts w:ascii="宋体" w:eastAsia="宋体" w:hAnsi="宋体" w:hint="eastAsia"/>
          <w:color w:val="000000"/>
          <w:sz w:val="28"/>
          <w:szCs w:val="28"/>
        </w:rPr>
        <w:t>盈德、</w:t>
      </w:r>
      <w:r w:rsidR="00946104" w:rsidRPr="00C629F3">
        <w:rPr>
          <w:rFonts w:ascii="宋体" w:eastAsia="宋体" w:hAnsi="宋体" w:hint="eastAsia"/>
          <w:color w:val="000000"/>
          <w:sz w:val="28"/>
          <w:szCs w:val="28"/>
        </w:rPr>
        <w:t>虎门</w:t>
      </w:r>
      <w:r w:rsidR="00946104" w:rsidRPr="00C629F3">
        <w:rPr>
          <w:rFonts w:ascii="宋体" w:eastAsia="宋体" w:hAnsi="宋体" w:hint="eastAsia"/>
          <w:color w:val="000000"/>
          <w:sz w:val="28"/>
          <w:szCs w:val="28"/>
        </w:rPr>
        <w:t>伊卓等</w:t>
      </w:r>
      <w:r w:rsidR="00946104" w:rsidRPr="00C629F3">
        <w:rPr>
          <w:rFonts w:ascii="宋体" w:eastAsia="宋体" w:hAnsi="宋体" w:hint="eastAsia"/>
          <w:color w:val="000000"/>
          <w:sz w:val="28"/>
          <w:szCs w:val="28"/>
        </w:rPr>
        <w:t>1</w:t>
      </w:r>
      <w:r w:rsidR="00946104" w:rsidRPr="00C629F3">
        <w:rPr>
          <w:rFonts w:ascii="宋体" w:eastAsia="宋体" w:hAnsi="宋体"/>
          <w:color w:val="000000"/>
          <w:sz w:val="28"/>
          <w:szCs w:val="28"/>
        </w:rPr>
        <w:t>50</w:t>
      </w:r>
      <w:r w:rsidR="00946104" w:rsidRPr="00C629F3">
        <w:rPr>
          <w:rFonts w:ascii="宋体" w:eastAsia="宋体" w:hAnsi="宋体" w:hint="eastAsia"/>
          <w:color w:val="000000"/>
          <w:sz w:val="28"/>
          <w:szCs w:val="28"/>
        </w:rPr>
        <w:t>余位</w:t>
      </w:r>
      <w:r w:rsidR="00946104" w:rsidRPr="00C629F3">
        <w:rPr>
          <w:rFonts w:ascii="宋体" w:eastAsia="宋体" w:hAnsi="宋体" w:hint="eastAsia"/>
          <w:color w:val="000000"/>
          <w:sz w:val="28"/>
          <w:szCs w:val="28"/>
        </w:rPr>
        <w:t>企业代表</w:t>
      </w:r>
      <w:r w:rsidR="00946104" w:rsidRPr="00C629F3">
        <w:rPr>
          <w:rFonts w:ascii="宋体" w:eastAsia="宋体" w:hAnsi="宋体" w:hint="eastAsia"/>
          <w:color w:val="000000"/>
          <w:sz w:val="28"/>
          <w:szCs w:val="28"/>
        </w:rPr>
        <w:t>共同出席了此次论坛。</w:t>
      </w:r>
    </w:p>
    <w:p w14:paraId="05A157BF" w14:textId="72FBA78A" w:rsidR="00C629F3" w:rsidRPr="00C629F3" w:rsidRDefault="00C629F3" w:rsidP="00C629F3">
      <w:pPr>
        <w:spacing w:line="360" w:lineRule="auto"/>
        <w:ind w:firstLineChars="150" w:firstLine="420"/>
        <w:jc w:val="left"/>
        <w:rPr>
          <w:rFonts w:ascii="宋体" w:eastAsia="宋体" w:hAnsi="宋体"/>
          <w:sz w:val="28"/>
        </w:rPr>
      </w:pPr>
      <w:r w:rsidRPr="00C629F3">
        <w:rPr>
          <w:rFonts w:ascii="宋体" w:eastAsia="宋体" w:hAnsi="宋体" w:hint="eastAsia"/>
          <w:sz w:val="28"/>
        </w:rPr>
        <w:t>服装服饰</w:t>
      </w:r>
      <w:r w:rsidRPr="00C629F3">
        <w:rPr>
          <w:rFonts w:ascii="宋体" w:eastAsia="宋体" w:hAnsi="宋体" w:hint="eastAsia"/>
          <w:sz w:val="28"/>
        </w:rPr>
        <w:t>行</w:t>
      </w:r>
      <w:r w:rsidRPr="00C629F3">
        <w:rPr>
          <w:rFonts w:ascii="宋体" w:eastAsia="宋体" w:hAnsi="宋体" w:hint="eastAsia"/>
          <w:sz w:val="28"/>
        </w:rPr>
        <w:t>业是虎门重要支柱产业。近年来，在社会各界的鼎力支持下，虎门加快推进服装服饰重大产业集聚区建设，取得了明显成效，形成了规模庞大的产业集群、配套完善的产业链条、成熟发达的市场体系。2018年，虎门服装服饰业年工业总产值约500亿元，年销售额超1000亿元，成为享誉国内外的以女装、童装、休闲装为特色的“中国服装服饰名城”。</w:t>
      </w:r>
    </w:p>
    <w:p w14:paraId="2D8868AB" w14:textId="153A8BE7" w:rsidR="00C629F3" w:rsidRPr="00C629F3" w:rsidRDefault="00C629F3" w:rsidP="00C629F3">
      <w:pPr>
        <w:spacing w:line="360" w:lineRule="auto"/>
        <w:ind w:firstLineChars="200" w:firstLine="560"/>
        <w:jc w:val="left"/>
        <w:rPr>
          <w:rFonts w:ascii="宋体" w:eastAsia="宋体" w:hAnsi="宋体" w:hint="eastAsia"/>
          <w:sz w:val="28"/>
        </w:rPr>
      </w:pPr>
      <w:r w:rsidRPr="00C629F3">
        <w:rPr>
          <w:rFonts w:ascii="宋体" w:eastAsia="宋体" w:hAnsi="宋体" w:hint="eastAsia"/>
          <w:sz w:val="28"/>
        </w:rPr>
        <w:t>在中国经济进入新常态、行业进入新零售和中美贸易战等多重压力下，生产企业和品牌面临诸多的经营压力，提升产品销量，降低库存数量，既是企业提升绩效的最有效办法又是急需攻克的难题。这些又在消费零售市场被移动互联网重构与颠覆的下，变为更加迫切和突</w:t>
      </w:r>
      <w:r w:rsidRPr="00C629F3">
        <w:rPr>
          <w:rFonts w:ascii="宋体" w:eastAsia="宋体" w:hAnsi="宋体" w:hint="eastAsia"/>
          <w:sz w:val="28"/>
        </w:rPr>
        <w:lastRenderedPageBreak/>
        <w:t>出。面对库存与销售的双重压力，如何做到“爆旺</w:t>
      </w:r>
      <w:proofErr w:type="gramStart"/>
      <w:r w:rsidRPr="00C629F3">
        <w:rPr>
          <w:rFonts w:ascii="宋体" w:eastAsia="宋体" w:hAnsi="宋体" w:hint="eastAsia"/>
          <w:sz w:val="28"/>
        </w:rPr>
        <w:t>不</w:t>
      </w:r>
      <w:proofErr w:type="gramEnd"/>
      <w:r w:rsidRPr="00C629F3">
        <w:rPr>
          <w:rFonts w:ascii="宋体" w:eastAsia="宋体" w:hAnsi="宋体" w:hint="eastAsia"/>
          <w:sz w:val="28"/>
        </w:rPr>
        <w:t>缺货，平滞</w:t>
      </w:r>
      <w:proofErr w:type="gramStart"/>
      <w:r w:rsidRPr="00C629F3">
        <w:rPr>
          <w:rFonts w:ascii="宋体" w:eastAsia="宋体" w:hAnsi="宋体" w:hint="eastAsia"/>
          <w:sz w:val="28"/>
        </w:rPr>
        <w:t>不</w:t>
      </w:r>
      <w:proofErr w:type="gramEnd"/>
      <w:r w:rsidRPr="00C629F3">
        <w:rPr>
          <w:rFonts w:ascii="宋体" w:eastAsia="宋体" w:hAnsi="宋体" w:hint="eastAsia"/>
          <w:sz w:val="28"/>
        </w:rPr>
        <w:t>存货，提高库存周转，达成销售及利润目标”。如何通过系统化的数据分析解决企业库存控制及库存平衡管理的问题，是多数企业仍然感到困惑的。</w:t>
      </w:r>
    </w:p>
    <w:p w14:paraId="60BF0FB6" w14:textId="7113FF2E" w:rsidR="00C629F3" w:rsidRPr="00C629F3" w:rsidRDefault="00C629F3" w:rsidP="00C629F3">
      <w:pPr>
        <w:spacing w:line="360" w:lineRule="auto"/>
        <w:ind w:firstLineChars="150" w:firstLine="420"/>
        <w:jc w:val="left"/>
        <w:rPr>
          <w:rFonts w:ascii="宋体" w:eastAsia="宋体" w:hAnsi="宋体" w:hint="eastAsia"/>
          <w:sz w:val="28"/>
        </w:rPr>
      </w:pPr>
      <w:r w:rsidRPr="00C629F3">
        <w:rPr>
          <w:rFonts w:ascii="宋体" w:eastAsia="宋体" w:hAnsi="宋体" w:hint="eastAsia"/>
          <w:sz w:val="28"/>
        </w:rPr>
        <w:t>本次论坛</w:t>
      </w:r>
      <w:r w:rsidRPr="00C629F3">
        <w:rPr>
          <w:rFonts w:ascii="宋体" w:eastAsia="宋体" w:hAnsi="宋体" w:hint="eastAsia"/>
          <w:sz w:val="28"/>
        </w:rPr>
        <w:t>邀请了为韩都衣舍、百草味、广州天创鞋业，罗莱家</w:t>
      </w:r>
      <w:proofErr w:type="gramStart"/>
      <w:r w:rsidRPr="00C629F3">
        <w:rPr>
          <w:rFonts w:ascii="宋体" w:eastAsia="宋体" w:hAnsi="宋体" w:hint="eastAsia"/>
          <w:sz w:val="28"/>
        </w:rPr>
        <w:t>纺</w:t>
      </w:r>
      <w:proofErr w:type="gramEnd"/>
      <w:r w:rsidRPr="00C629F3">
        <w:rPr>
          <w:rFonts w:ascii="宋体" w:eastAsia="宋体" w:hAnsi="宋体" w:hint="eastAsia"/>
          <w:sz w:val="28"/>
        </w:rPr>
        <w:t>众多企业的战略顾问与结构治理／顶层设计者曾挺老师和为国内知名</w:t>
      </w:r>
      <w:proofErr w:type="gramStart"/>
      <w:r w:rsidRPr="00C629F3">
        <w:rPr>
          <w:rFonts w:ascii="宋体" w:eastAsia="宋体" w:hAnsi="宋体" w:hint="eastAsia"/>
          <w:sz w:val="28"/>
        </w:rPr>
        <w:t>潮牌实施</w:t>
      </w:r>
      <w:proofErr w:type="gramEnd"/>
      <w:r w:rsidRPr="00C629F3">
        <w:rPr>
          <w:rFonts w:ascii="宋体" w:eastAsia="宋体" w:hAnsi="宋体" w:hint="eastAsia"/>
          <w:sz w:val="28"/>
        </w:rPr>
        <w:t>解决方案的以色列高德拉特公司首席顾问许英杰老师，从实战案例分析</w:t>
      </w:r>
      <w:r w:rsidRPr="00C629F3">
        <w:rPr>
          <w:rFonts w:ascii="宋体" w:eastAsia="宋体" w:hAnsi="宋体" w:hint="eastAsia"/>
          <w:sz w:val="28"/>
        </w:rPr>
        <w:t>探讨</w:t>
      </w:r>
      <w:r w:rsidRPr="00C629F3">
        <w:rPr>
          <w:rFonts w:ascii="宋体" w:eastAsia="宋体" w:hAnsi="宋体" w:hint="eastAsia"/>
          <w:sz w:val="28"/>
        </w:rPr>
        <w:t>品牌的商品管理与组织模式创新对提销量，降库存，提升企业经营业绩的方法。</w:t>
      </w:r>
      <w:r w:rsidRPr="00C629F3">
        <w:rPr>
          <w:rFonts w:ascii="宋体" w:eastAsia="宋体" w:hAnsi="宋体" w:hint="eastAsia"/>
          <w:sz w:val="28"/>
        </w:rPr>
        <w:t>论坛现场气氛热烈，企业代表参与踊跃</w:t>
      </w:r>
      <w:r>
        <w:rPr>
          <w:rFonts w:ascii="宋体" w:eastAsia="宋体" w:hAnsi="宋体" w:hint="eastAsia"/>
          <w:sz w:val="28"/>
        </w:rPr>
        <w:t>。论坛最终在掌声</w:t>
      </w:r>
      <w:r w:rsidR="00060BC1">
        <w:rPr>
          <w:rFonts w:ascii="宋体" w:eastAsia="宋体" w:hAnsi="宋体" w:hint="eastAsia"/>
          <w:sz w:val="28"/>
        </w:rPr>
        <w:t>中结束。</w:t>
      </w:r>
      <w:bookmarkStart w:id="0" w:name="_GoBack"/>
      <w:bookmarkEnd w:id="0"/>
    </w:p>
    <w:sectPr w:rsidR="00C629F3" w:rsidRPr="00C62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EAD2E" w14:textId="77777777" w:rsidR="00FD488A" w:rsidRDefault="00FD488A" w:rsidP="00880A6C">
      <w:r>
        <w:separator/>
      </w:r>
    </w:p>
  </w:endnote>
  <w:endnote w:type="continuationSeparator" w:id="0">
    <w:p w14:paraId="591C42F9" w14:textId="77777777" w:rsidR="00FD488A" w:rsidRDefault="00FD488A" w:rsidP="0088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D2509" w14:textId="77777777" w:rsidR="00FD488A" w:rsidRDefault="00FD488A" w:rsidP="00880A6C">
      <w:r>
        <w:separator/>
      </w:r>
    </w:p>
  </w:footnote>
  <w:footnote w:type="continuationSeparator" w:id="0">
    <w:p w14:paraId="4240C12C" w14:textId="77777777" w:rsidR="00FD488A" w:rsidRDefault="00FD488A" w:rsidP="00880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24AA5"/>
    <w:rsid w:val="00060BC1"/>
    <w:rsid w:val="00424AA5"/>
    <w:rsid w:val="00880A6C"/>
    <w:rsid w:val="00946104"/>
    <w:rsid w:val="00C629F3"/>
    <w:rsid w:val="00D16E26"/>
    <w:rsid w:val="00FD4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CDF76"/>
  <w15:chartTrackingRefBased/>
  <w15:docId w15:val="{61EAFCA7-35EE-437E-9B20-DA643E8D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A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A6C"/>
    <w:rPr>
      <w:sz w:val="18"/>
      <w:szCs w:val="18"/>
    </w:rPr>
  </w:style>
  <w:style w:type="paragraph" w:styleId="a5">
    <w:name w:val="footer"/>
    <w:basedOn w:val="a"/>
    <w:link w:val="a6"/>
    <w:uiPriority w:val="99"/>
    <w:unhideWhenUsed/>
    <w:rsid w:val="00880A6C"/>
    <w:pPr>
      <w:tabs>
        <w:tab w:val="center" w:pos="4153"/>
        <w:tab w:val="right" w:pos="8306"/>
      </w:tabs>
      <w:snapToGrid w:val="0"/>
      <w:jc w:val="left"/>
    </w:pPr>
    <w:rPr>
      <w:sz w:val="18"/>
      <w:szCs w:val="18"/>
    </w:rPr>
  </w:style>
  <w:style w:type="character" w:customStyle="1" w:styleId="a6">
    <w:name w:val="页脚 字符"/>
    <w:basedOn w:val="a0"/>
    <w:link w:val="a5"/>
    <w:uiPriority w:val="99"/>
    <w:rsid w:val="00880A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长江</dc:creator>
  <cp:keywords/>
  <dc:description/>
  <cp:lastModifiedBy>刘 长江</cp:lastModifiedBy>
  <cp:revision>2</cp:revision>
  <dcterms:created xsi:type="dcterms:W3CDTF">2019-11-20T03:39:00Z</dcterms:created>
  <dcterms:modified xsi:type="dcterms:W3CDTF">2019-11-20T04:26:00Z</dcterms:modified>
</cp:coreProperties>
</file>